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1D22A" w14:textId="77777777" w:rsidR="00A30EB7" w:rsidRPr="0018731A" w:rsidRDefault="00A30EB7">
      <w:pPr>
        <w:rPr>
          <w:rFonts w:ascii="Arial" w:hAnsi="Arial" w:cs="Arial"/>
          <w:sz w:val="22"/>
          <w:szCs w:val="22"/>
        </w:rPr>
      </w:pPr>
    </w:p>
    <w:p w14:paraId="1C985D31" w14:textId="77777777" w:rsidR="006F011D" w:rsidRPr="004C7784" w:rsidRDefault="00F21420" w:rsidP="006F011D">
      <w:pPr>
        <w:rPr>
          <w:rFonts w:ascii="Arial" w:hAnsi="Arial" w:cs="Arial"/>
          <w:b/>
          <w:sz w:val="28"/>
          <w:szCs w:val="28"/>
        </w:rPr>
      </w:pPr>
      <w:r w:rsidRPr="004C7784">
        <w:rPr>
          <w:rFonts w:ascii="Arial" w:hAnsi="Arial" w:cs="Arial"/>
          <w:b/>
          <w:sz w:val="32"/>
          <w:szCs w:val="28"/>
        </w:rPr>
        <w:t>Kartlegging av bruk av vanedannende legemidler</w:t>
      </w:r>
    </w:p>
    <w:p w14:paraId="1C3BE2AA" w14:textId="77777777" w:rsidR="00A208B0" w:rsidRDefault="00A208B0" w:rsidP="00B617DF">
      <w:pPr>
        <w:rPr>
          <w:rFonts w:ascii="Arial" w:hAnsi="Arial" w:cs="Arial"/>
          <w:sz w:val="22"/>
          <w:szCs w:val="22"/>
        </w:rPr>
      </w:pPr>
    </w:p>
    <w:p w14:paraId="616629ED" w14:textId="6C9D8253" w:rsidR="00E77803" w:rsidRDefault="007A0A71" w:rsidP="00F214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Siden du bruker vanedannende</w:t>
      </w:r>
      <w:r w:rsidR="00E7780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77803">
        <w:rPr>
          <w:rFonts w:ascii="Arial" w:hAnsi="Arial" w:cs="Arial"/>
          <w:sz w:val="22"/>
          <w:szCs w:val="22"/>
        </w:rPr>
        <w:t>legemidler</w:t>
      </w:r>
      <w:proofErr w:type="gramEnd"/>
      <w:r w:rsidR="00E778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er det ønskelig </w:t>
      </w:r>
      <w:r w:rsidR="00E77803">
        <w:rPr>
          <w:rFonts w:ascii="Arial" w:hAnsi="Arial" w:cs="Arial"/>
          <w:sz w:val="22"/>
          <w:szCs w:val="22"/>
        </w:rPr>
        <w:t xml:space="preserve">å få </w:t>
      </w:r>
      <w:r>
        <w:rPr>
          <w:rFonts w:ascii="Arial" w:hAnsi="Arial" w:cs="Arial"/>
          <w:sz w:val="22"/>
          <w:szCs w:val="22"/>
        </w:rPr>
        <w:t>over</w:t>
      </w:r>
      <w:r w:rsidR="00E77803">
        <w:rPr>
          <w:rFonts w:ascii="Arial" w:hAnsi="Arial" w:cs="Arial"/>
          <w:sz w:val="22"/>
          <w:szCs w:val="22"/>
        </w:rPr>
        <w:t>sikt</w:t>
      </w:r>
      <w:r>
        <w:rPr>
          <w:rFonts w:ascii="Arial" w:hAnsi="Arial" w:cs="Arial"/>
          <w:sz w:val="22"/>
          <w:szCs w:val="22"/>
        </w:rPr>
        <w:t xml:space="preserve"> hvordan du bruker d</w:t>
      </w:r>
      <w:r w:rsidR="00E77803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. </w:t>
      </w:r>
      <w:r w:rsidR="00E77803">
        <w:rPr>
          <w:rFonts w:ascii="Arial" w:hAnsi="Arial" w:cs="Arial"/>
          <w:sz w:val="22"/>
          <w:szCs w:val="22"/>
        </w:rPr>
        <w:t>Jeg ber deg derfor</w:t>
      </w:r>
      <w:r>
        <w:rPr>
          <w:rFonts w:ascii="Arial" w:hAnsi="Arial" w:cs="Arial"/>
          <w:sz w:val="22"/>
          <w:szCs w:val="22"/>
        </w:rPr>
        <w:t xml:space="preserve"> registrere når og hvor mye du tar</w:t>
      </w:r>
      <w:r w:rsidR="00E77803">
        <w:rPr>
          <w:rFonts w:ascii="Arial" w:hAnsi="Arial" w:cs="Arial"/>
          <w:sz w:val="22"/>
          <w:szCs w:val="22"/>
        </w:rPr>
        <w:t xml:space="preserve"> over en periode på 7 dager</w:t>
      </w:r>
      <w:r>
        <w:rPr>
          <w:rFonts w:ascii="Arial" w:hAnsi="Arial" w:cs="Arial"/>
          <w:sz w:val="22"/>
          <w:szCs w:val="22"/>
        </w:rPr>
        <w:t>. En slik oversikt kan hjelpe oss</w:t>
      </w:r>
      <w:r w:rsidR="00E77803">
        <w:rPr>
          <w:rFonts w:ascii="Arial" w:hAnsi="Arial" w:cs="Arial"/>
          <w:sz w:val="22"/>
          <w:szCs w:val="22"/>
        </w:rPr>
        <w:t xml:space="preserve"> med</w:t>
      </w:r>
      <w:r>
        <w:rPr>
          <w:rFonts w:ascii="Arial" w:hAnsi="Arial" w:cs="Arial"/>
          <w:sz w:val="22"/>
          <w:szCs w:val="22"/>
        </w:rPr>
        <w:t xml:space="preserve"> å vurdere om medisinbruken er riktig eller om vi bør gjøre endringer.</w:t>
      </w:r>
      <w:r w:rsidR="006F011D" w:rsidRPr="006F011D">
        <w:rPr>
          <w:rFonts w:ascii="Arial" w:hAnsi="Arial" w:cs="Arial"/>
          <w:sz w:val="22"/>
          <w:szCs w:val="22"/>
        </w:rPr>
        <w:t xml:space="preserve"> </w:t>
      </w:r>
    </w:p>
    <w:p w14:paraId="27A9B03D" w14:textId="77777777" w:rsidR="00E77803" w:rsidRDefault="00E77803" w:rsidP="00F21420">
      <w:pPr>
        <w:rPr>
          <w:rFonts w:ascii="Arial" w:hAnsi="Arial" w:cs="Arial"/>
          <w:sz w:val="22"/>
          <w:szCs w:val="22"/>
        </w:rPr>
      </w:pPr>
    </w:p>
    <w:p w14:paraId="554958CB" w14:textId="73C77D30" w:rsidR="00C35980" w:rsidRDefault="00E77803" w:rsidP="00F214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anbefales for eksempel å bare bruke et</w:t>
      </w:r>
      <w:r w:rsidR="00E578A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legemiddel fra en</w:t>
      </w:r>
      <w:r w:rsidR="00C35980">
        <w:rPr>
          <w:rFonts w:ascii="Arial" w:hAnsi="Arial" w:cs="Arial"/>
          <w:sz w:val="22"/>
          <w:szCs w:val="22"/>
        </w:rPr>
        <w:t xml:space="preserve"> legemiddelgruppe</w:t>
      </w:r>
      <w:r w:rsidR="007A0A71">
        <w:rPr>
          <w:rFonts w:ascii="Arial" w:hAnsi="Arial" w:cs="Arial"/>
          <w:sz w:val="22"/>
          <w:szCs w:val="22"/>
        </w:rPr>
        <w:t>.</w:t>
      </w:r>
      <w:r w:rsidR="007A0A71" w:rsidRPr="007A0A71">
        <w:t xml:space="preserve"> </w:t>
      </w:r>
      <w:r w:rsidR="007A0A71" w:rsidRPr="007A0A71">
        <w:rPr>
          <w:rFonts w:ascii="Arial" w:hAnsi="Arial" w:cs="Arial"/>
          <w:sz w:val="22"/>
          <w:szCs w:val="22"/>
        </w:rPr>
        <w:t xml:space="preserve">Det er </w:t>
      </w:r>
      <w:r w:rsidR="007A0A71">
        <w:rPr>
          <w:rFonts w:ascii="Arial" w:hAnsi="Arial" w:cs="Arial"/>
          <w:sz w:val="22"/>
          <w:szCs w:val="22"/>
        </w:rPr>
        <w:t>nemlig</w:t>
      </w:r>
      <w:r w:rsidR="007A0A71" w:rsidRPr="007A0A71">
        <w:rPr>
          <w:rFonts w:ascii="Arial" w:hAnsi="Arial" w:cs="Arial"/>
          <w:sz w:val="22"/>
          <w:szCs w:val="22"/>
        </w:rPr>
        <w:t xml:space="preserve"> ikke </w:t>
      </w:r>
      <w:r w:rsidR="007A0A71">
        <w:rPr>
          <w:rFonts w:ascii="Arial" w:hAnsi="Arial" w:cs="Arial"/>
          <w:sz w:val="22"/>
          <w:szCs w:val="22"/>
        </w:rPr>
        <w:t xml:space="preserve">så </w:t>
      </w:r>
      <w:r w:rsidR="007A0A71" w:rsidRPr="007A0A71">
        <w:rPr>
          <w:rFonts w:ascii="Arial" w:hAnsi="Arial" w:cs="Arial"/>
          <w:sz w:val="22"/>
          <w:szCs w:val="22"/>
        </w:rPr>
        <w:t>store forskjeller mellom de ulike legemidlene</w:t>
      </w:r>
      <w:r w:rsidR="00CB11EC">
        <w:rPr>
          <w:rFonts w:ascii="Arial" w:hAnsi="Arial" w:cs="Arial"/>
          <w:sz w:val="22"/>
          <w:szCs w:val="22"/>
        </w:rPr>
        <w:t xml:space="preserve"> i en gruppe</w:t>
      </w:r>
      <w:r w:rsidR="007A0A71" w:rsidRPr="007A0A71">
        <w:rPr>
          <w:rFonts w:ascii="Arial" w:hAnsi="Arial" w:cs="Arial"/>
          <w:sz w:val="22"/>
          <w:szCs w:val="22"/>
        </w:rPr>
        <w:t>, utover styrken.</w:t>
      </w:r>
      <w:r w:rsidR="007A0A71">
        <w:rPr>
          <w:rFonts w:ascii="Arial" w:hAnsi="Arial" w:cs="Arial"/>
          <w:sz w:val="22"/>
          <w:szCs w:val="22"/>
        </w:rPr>
        <w:t xml:space="preserve"> Dette gjelder både </w:t>
      </w:r>
      <w:r w:rsidR="00F21420">
        <w:rPr>
          <w:rFonts w:ascii="Arial" w:hAnsi="Arial" w:cs="Arial"/>
          <w:sz w:val="22"/>
          <w:szCs w:val="22"/>
        </w:rPr>
        <w:t>benzodiazepiner</w:t>
      </w:r>
      <w:r w:rsidR="00CB11EC">
        <w:rPr>
          <w:rFonts w:ascii="Arial" w:hAnsi="Arial" w:cs="Arial"/>
          <w:sz w:val="22"/>
          <w:szCs w:val="22"/>
        </w:rPr>
        <w:t xml:space="preserve"> (for eksempel </w:t>
      </w:r>
      <w:proofErr w:type="spellStart"/>
      <w:r w:rsidR="00CB11EC">
        <w:rPr>
          <w:rFonts w:ascii="Arial" w:hAnsi="Arial" w:cs="Arial"/>
          <w:sz w:val="22"/>
          <w:szCs w:val="22"/>
        </w:rPr>
        <w:t>Sobril</w:t>
      </w:r>
      <w:proofErr w:type="spellEnd"/>
      <w:r w:rsidR="00CB11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B11EC">
        <w:rPr>
          <w:rFonts w:ascii="Arial" w:hAnsi="Arial" w:cs="Arial"/>
          <w:sz w:val="22"/>
          <w:szCs w:val="22"/>
        </w:rPr>
        <w:t>Vival</w:t>
      </w:r>
      <w:proofErr w:type="spellEnd"/>
      <w:r w:rsidR="00CB11E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F21420">
        <w:rPr>
          <w:rFonts w:ascii="Arial" w:hAnsi="Arial" w:cs="Arial"/>
          <w:sz w:val="22"/>
          <w:szCs w:val="22"/>
        </w:rPr>
        <w:t>benzodiazepinliknende legemidler</w:t>
      </w:r>
      <w:r w:rsidR="00CB11EC">
        <w:rPr>
          <w:rFonts w:ascii="Arial" w:hAnsi="Arial" w:cs="Arial"/>
          <w:sz w:val="22"/>
          <w:szCs w:val="22"/>
        </w:rPr>
        <w:t xml:space="preserve"> (</w:t>
      </w:r>
      <w:r w:rsidR="00BD0051">
        <w:rPr>
          <w:rFonts w:ascii="Arial" w:hAnsi="Arial" w:cs="Arial"/>
          <w:sz w:val="22"/>
          <w:szCs w:val="22"/>
        </w:rPr>
        <w:t>f</w:t>
      </w:r>
      <w:r w:rsidR="00CB11EC">
        <w:rPr>
          <w:rFonts w:ascii="Arial" w:hAnsi="Arial" w:cs="Arial"/>
          <w:sz w:val="22"/>
          <w:szCs w:val="22"/>
        </w:rPr>
        <w:t xml:space="preserve">or eksempel </w:t>
      </w:r>
      <w:proofErr w:type="spellStart"/>
      <w:r w:rsidR="00CB11EC">
        <w:rPr>
          <w:rFonts w:ascii="Arial" w:hAnsi="Arial" w:cs="Arial"/>
          <w:sz w:val="22"/>
          <w:szCs w:val="22"/>
        </w:rPr>
        <w:t>Imovane</w:t>
      </w:r>
      <w:proofErr w:type="spellEnd"/>
      <w:r w:rsidR="00CB11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E6D94">
        <w:rPr>
          <w:rFonts w:ascii="Arial" w:hAnsi="Arial" w:cs="Arial"/>
          <w:sz w:val="22"/>
          <w:szCs w:val="22"/>
        </w:rPr>
        <w:t>Zopiclone</w:t>
      </w:r>
      <w:proofErr w:type="spellEnd"/>
      <w:r w:rsidR="008E6D9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B11EC">
        <w:rPr>
          <w:rFonts w:ascii="Arial" w:hAnsi="Arial" w:cs="Arial"/>
          <w:sz w:val="22"/>
          <w:szCs w:val="22"/>
        </w:rPr>
        <w:t>Stilnoct</w:t>
      </w:r>
      <w:proofErr w:type="spellEnd"/>
      <w:r w:rsidR="00CB11E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7A0A71">
        <w:rPr>
          <w:rFonts w:ascii="Arial" w:hAnsi="Arial" w:cs="Arial"/>
          <w:sz w:val="22"/>
          <w:szCs w:val="22"/>
        </w:rPr>
        <w:t>og sterke smertestillend</w:t>
      </w:r>
      <w:r>
        <w:rPr>
          <w:rFonts w:ascii="Arial" w:hAnsi="Arial" w:cs="Arial"/>
          <w:sz w:val="22"/>
          <w:szCs w:val="22"/>
        </w:rPr>
        <w:t>e</w:t>
      </w:r>
      <w:r w:rsidR="00CB11EC">
        <w:rPr>
          <w:rFonts w:ascii="Arial" w:hAnsi="Arial" w:cs="Arial"/>
          <w:sz w:val="22"/>
          <w:szCs w:val="22"/>
        </w:rPr>
        <w:t xml:space="preserve"> (for eksempel </w:t>
      </w:r>
      <w:proofErr w:type="spellStart"/>
      <w:r w:rsidR="00BD0051">
        <w:rPr>
          <w:rFonts w:ascii="Arial" w:hAnsi="Arial" w:cs="Arial"/>
          <w:sz w:val="22"/>
          <w:szCs w:val="22"/>
        </w:rPr>
        <w:t>Tramadol</w:t>
      </w:r>
      <w:proofErr w:type="spellEnd"/>
      <w:r w:rsidR="008E6D94">
        <w:rPr>
          <w:rFonts w:ascii="Arial" w:hAnsi="Arial" w:cs="Arial"/>
          <w:sz w:val="22"/>
          <w:szCs w:val="22"/>
        </w:rPr>
        <w:t>,</w:t>
      </w:r>
      <w:r w:rsidR="00BD0051">
        <w:rPr>
          <w:rFonts w:ascii="Arial" w:hAnsi="Arial" w:cs="Arial"/>
          <w:sz w:val="22"/>
          <w:szCs w:val="22"/>
        </w:rPr>
        <w:t xml:space="preserve"> Paralgin forte, </w:t>
      </w:r>
      <w:proofErr w:type="spellStart"/>
      <w:r w:rsidR="00CB11EC">
        <w:rPr>
          <w:rFonts w:ascii="Arial" w:hAnsi="Arial" w:cs="Arial"/>
          <w:sz w:val="22"/>
          <w:szCs w:val="22"/>
        </w:rPr>
        <w:t>Oxycontin</w:t>
      </w:r>
      <w:proofErr w:type="spellEnd"/>
      <w:r w:rsidR="00CB11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B11EC">
        <w:rPr>
          <w:rFonts w:ascii="Arial" w:hAnsi="Arial" w:cs="Arial"/>
          <w:sz w:val="22"/>
          <w:szCs w:val="22"/>
        </w:rPr>
        <w:t>Tramagetic</w:t>
      </w:r>
      <w:proofErr w:type="spellEnd"/>
      <w:r w:rsidR="00CB11EC">
        <w:rPr>
          <w:rFonts w:ascii="Arial" w:hAnsi="Arial" w:cs="Arial"/>
          <w:sz w:val="22"/>
          <w:szCs w:val="22"/>
        </w:rPr>
        <w:t>)</w:t>
      </w:r>
      <w:r w:rsidR="00C35980">
        <w:rPr>
          <w:rFonts w:ascii="Arial" w:hAnsi="Arial" w:cs="Arial"/>
          <w:sz w:val="22"/>
          <w:szCs w:val="22"/>
        </w:rPr>
        <w:t xml:space="preserve">. Det kan </w:t>
      </w:r>
      <w:r w:rsidR="00CB11EC">
        <w:rPr>
          <w:rFonts w:ascii="Arial" w:hAnsi="Arial" w:cs="Arial"/>
          <w:sz w:val="22"/>
          <w:szCs w:val="22"/>
        </w:rPr>
        <w:t xml:space="preserve">også </w:t>
      </w:r>
      <w:r w:rsidR="00C35980">
        <w:rPr>
          <w:rFonts w:ascii="Arial" w:hAnsi="Arial" w:cs="Arial"/>
          <w:sz w:val="22"/>
          <w:szCs w:val="22"/>
        </w:rPr>
        <w:t xml:space="preserve">hende at vi bør vurdere nedtrapping av </w:t>
      </w:r>
      <w:r>
        <w:rPr>
          <w:rFonts w:ascii="Arial" w:hAnsi="Arial" w:cs="Arial"/>
          <w:sz w:val="22"/>
          <w:szCs w:val="22"/>
        </w:rPr>
        <w:t>legemiddelbruken</w:t>
      </w:r>
      <w:r w:rsidR="00C35980">
        <w:rPr>
          <w:rFonts w:ascii="Arial" w:hAnsi="Arial" w:cs="Arial"/>
          <w:sz w:val="22"/>
          <w:szCs w:val="22"/>
        </w:rPr>
        <w:t xml:space="preserve">. Erfaringen er at mange får det bedre etter å </w:t>
      </w:r>
      <w:r w:rsidR="00013C32">
        <w:rPr>
          <w:rFonts w:ascii="Arial" w:hAnsi="Arial" w:cs="Arial"/>
          <w:sz w:val="22"/>
          <w:szCs w:val="22"/>
        </w:rPr>
        <w:t xml:space="preserve">ha </w:t>
      </w:r>
      <w:r w:rsidR="00C35980">
        <w:rPr>
          <w:rFonts w:ascii="Arial" w:hAnsi="Arial" w:cs="Arial"/>
          <w:sz w:val="22"/>
          <w:szCs w:val="22"/>
        </w:rPr>
        <w:t>trappet ned på</w:t>
      </w:r>
      <w:r w:rsidR="00E578A0">
        <w:rPr>
          <w:rFonts w:ascii="Arial" w:hAnsi="Arial" w:cs="Arial"/>
          <w:sz w:val="22"/>
          <w:szCs w:val="22"/>
        </w:rPr>
        <w:t>,</w:t>
      </w:r>
      <w:r w:rsidR="00C35980">
        <w:rPr>
          <w:rFonts w:ascii="Arial" w:hAnsi="Arial" w:cs="Arial"/>
          <w:sz w:val="22"/>
          <w:szCs w:val="22"/>
        </w:rPr>
        <w:t xml:space="preserve"> eller sluttet med</w:t>
      </w:r>
      <w:r w:rsidR="00E578A0">
        <w:rPr>
          <w:rFonts w:ascii="Arial" w:hAnsi="Arial" w:cs="Arial"/>
          <w:sz w:val="22"/>
          <w:szCs w:val="22"/>
        </w:rPr>
        <w:t>,</w:t>
      </w:r>
      <w:r w:rsidR="00C35980">
        <w:rPr>
          <w:rFonts w:ascii="Arial" w:hAnsi="Arial" w:cs="Arial"/>
          <w:sz w:val="22"/>
          <w:szCs w:val="22"/>
        </w:rPr>
        <w:t xml:space="preserve"> vanedannende </w:t>
      </w:r>
      <w:r>
        <w:rPr>
          <w:rFonts w:ascii="Arial" w:hAnsi="Arial" w:cs="Arial"/>
          <w:sz w:val="22"/>
          <w:szCs w:val="22"/>
        </w:rPr>
        <w:t>legemidler</w:t>
      </w:r>
      <w:r w:rsidR="00C35980">
        <w:rPr>
          <w:rFonts w:ascii="Arial" w:hAnsi="Arial" w:cs="Arial"/>
          <w:sz w:val="22"/>
          <w:szCs w:val="22"/>
        </w:rPr>
        <w:t>.</w:t>
      </w:r>
    </w:p>
    <w:p w14:paraId="33C056BD" w14:textId="74CC71EA" w:rsidR="00C35980" w:rsidRDefault="00C35980" w:rsidP="00F21420">
      <w:pPr>
        <w:rPr>
          <w:rFonts w:ascii="Arial" w:hAnsi="Arial" w:cs="Arial"/>
          <w:sz w:val="22"/>
          <w:szCs w:val="22"/>
        </w:rPr>
      </w:pPr>
    </w:p>
    <w:p w14:paraId="623B20DE" w14:textId="29F71CAD" w:rsidR="00C35980" w:rsidRDefault="00C35980" w:rsidP="00F214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 er det plass til registrering av</w:t>
      </w:r>
      <w:r w:rsidR="004E1912">
        <w:rPr>
          <w:rFonts w:ascii="Arial" w:hAnsi="Arial" w:cs="Arial"/>
          <w:sz w:val="22"/>
          <w:szCs w:val="22"/>
        </w:rPr>
        <w:t xml:space="preserve"> inntil</w:t>
      </w:r>
      <w:r>
        <w:rPr>
          <w:rFonts w:ascii="Arial" w:hAnsi="Arial" w:cs="Arial"/>
          <w:sz w:val="22"/>
          <w:szCs w:val="22"/>
        </w:rPr>
        <w:t xml:space="preserve"> fire ulike </w:t>
      </w:r>
      <w:r w:rsidR="00CB11EC">
        <w:rPr>
          <w:rFonts w:ascii="Arial" w:hAnsi="Arial" w:cs="Arial"/>
          <w:sz w:val="22"/>
          <w:szCs w:val="22"/>
        </w:rPr>
        <w:t>legemidler</w:t>
      </w:r>
      <w:r>
        <w:rPr>
          <w:rFonts w:ascii="Arial" w:hAnsi="Arial" w:cs="Arial"/>
          <w:sz w:val="22"/>
          <w:szCs w:val="22"/>
        </w:rPr>
        <w:t>.</w:t>
      </w:r>
    </w:p>
    <w:p w14:paraId="56228642" w14:textId="77777777" w:rsidR="00B617DF" w:rsidRDefault="00B617DF" w:rsidP="00B617DF">
      <w:pPr>
        <w:rPr>
          <w:rFonts w:ascii="Arial" w:hAnsi="Arial" w:cs="Arial"/>
          <w:sz w:val="22"/>
          <w:szCs w:val="22"/>
        </w:rPr>
      </w:pPr>
    </w:p>
    <w:p w14:paraId="05857EB4" w14:textId="77777777" w:rsidR="00E97690" w:rsidRPr="00C35980" w:rsidRDefault="00E97690" w:rsidP="00F21420">
      <w:pPr>
        <w:rPr>
          <w:rFonts w:ascii="Arial" w:hAnsi="Arial" w:cs="Arial"/>
          <w:b/>
          <w:bCs/>
          <w:sz w:val="22"/>
          <w:szCs w:val="22"/>
        </w:rPr>
      </w:pPr>
      <w:r w:rsidRPr="00C35980">
        <w:rPr>
          <w:rFonts w:ascii="Arial" w:hAnsi="Arial" w:cs="Arial"/>
          <w:b/>
          <w:bCs/>
          <w:sz w:val="22"/>
          <w:szCs w:val="22"/>
        </w:rPr>
        <w:t xml:space="preserve">Forklaring: </w:t>
      </w:r>
    </w:p>
    <w:p w14:paraId="6D5A6201" w14:textId="152D43DF" w:rsidR="00E97690" w:rsidRPr="00F21420" w:rsidRDefault="00E97690" w:rsidP="00F21420">
      <w:pPr>
        <w:pStyle w:val="Listeavsnit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«Legemiddel</w:t>
      </w:r>
      <w:r w:rsidR="000E712F">
        <w:rPr>
          <w:rFonts w:ascii="Arial" w:hAnsi="Arial" w:cs="Arial"/>
          <w:sz w:val="22"/>
          <w:szCs w:val="22"/>
        </w:rPr>
        <w:t xml:space="preserve"> og styrke</w:t>
      </w:r>
      <w:r>
        <w:rPr>
          <w:rFonts w:ascii="Arial" w:hAnsi="Arial" w:cs="Arial"/>
          <w:sz w:val="22"/>
          <w:szCs w:val="22"/>
        </w:rPr>
        <w:t xml:space="preserve">»: </w:t>
      </w:r>
      <w:r w:rsidR="00F21420">
        <w:rPr>
          <w:rFonts w:ascii="Arial" w:hAnsi="Arial" w:cs="Arial"/>
          <w:sz w:val="22"/>
          <w:szCs w:val="22"/>
        </w:rPr>
        <w:t xml:space="preserve">Fyll inn </w:t>
      </w:r>
      <w:r w:rsidRPr="00F21420">
        <w:rPr>
          <w:rFonts w:ascii="Arial" w:hAnsi="Arial" w:cs="Arial"/>
          <w:sz w:val="22"/>
          <w:szCs w:val="22"/>
        </w:rPr>
        <w:t>hvilket legemiddel det gjelder</w:t>
      </w:r>
      <w:r w:rsidR="00F21420">
        <w:rPr>
          <w:rFonts w:ascii="Arial" w:hAnsi="Arial" w:cs="Arial"/>
          <w:sz w:val="22"/>
          <w:szCs w:val="22"/>
        </w:rPr>
        <w:t xml:space="preserve"> og styrke</w:t>
      </w:r>
    </w:p>
    <w:p w14:paraId="3F6EBD6B" w14:textId="04917F88" w:rsidR="00E97690" w:rsidRDefault="00E97690" w:rsidP="00F20932">
      <w:pPr>
        <w:pStyle w:val="Listeavsnit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«Total dose»: </w:t>
      </w:r>
      <w:r w:rsidR="00F21420">
        <w:rPr>
          <w:rFonts w:ascii="Arial" w:hAnsi="Arial" w:cs="Arial"/>
          <w:sz w:val="22"/>
          <w:szCs w:val="22"/>
        </w:rPr>
        <w:t xml:space="preserve">Summer </w:t>
      </w:r>
      <w:r>
        <w:rPr>
          <w:rFonts w:ascii="Arial" w:hAnsi="Arial" w:cs="Arial"/>
          <w:sz w:val="22"/>
          <w:szCs w:val="22"/>
        </w:rPr>
        <w:t>antall mg eller antall tabletter den aktuelle dagen</w:t>
      </w:r>
    </w:p>
    <w:p w14:paraId="166591DB" w14:textId="5CD63CC0" w:rsidR="00E97690" w:rsidRPr="008E6D94" w:rsidRDefault="00E97690" w:rsidP="008E6D94">
      <w:pPr>
        <w:pStyle w:val="Listeavsnit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8E6D94">
        <w:rPr>
          <w:rFonts w:ascii="Arial" w:hAnsi="Arial" w:cs="Arial"/>
          <w:sz w:val="22"/>
          <w:szCs w:val="22"/>
        </w:rPr>
        <w:t xml:space="preserve">«Klokken»: Fyll inn tidspunktet du tar legemidlet </w:t>
      </w:r>
      <w:r w:rsidR="008E6D94" w:rsidRPr="008E6D94">
        <w:rPr>
          <w:rFonts w:ascii="Arial" w:hAnsi="Arial" w:cs="Arial"/>
          <w:sz w:val="22"/>
          <w:szCs w:val="22"/>
        </w:rPr>
        <w:t>og antall</w:t>
      </w:r>
      <w:r w:rsidRPr="008E6D94">
        <w:rPr>
          <w:rFonts w:ascii="Arial" w:hAnsi="Arial" w:cs="Arial"/>
          <w:sz w:val="22"/>
          <w:szCs w:val="22"/>
        </w:rPr>
        <w:t xml:space="preserve"> mg eller antall tabletter du tar på dette klokkeslettet</w:t>
      </w:r>
    </w:p>
    <w:p w14:paraId="58C2D6C8" w14:textId="77777777" w:rsidR="00F21420" w:rsidRDefault="00F21420" w:rsidP="001F3567">
      <w:pPr>
        <w:rPr>
          <w:rFonts w:ascii="Arial" w:hAnsi="Arial" w:cs="Arial"/>
          <w:sz w:val="22"/>
          <w:szCs w:val="22"/>
        </w:rPr>
      </w:pPr>
    </w:p>
    <w:p w14:paraId="45B6948B" w14:textId="77777777" w:rsidR="00F21420" w:rsidRDefault="00F21420" w:rsidP="001F3567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766"/>
        <w:gridCol w:w="936"/>
        <w:gridCol w:w="1487"/>
        <w:gridCol w:w="1464"/>
        <w:gridCol w:w="1513"/>
        <w:gridCol w:w="1417"/>
        <w:gridCol w:w="1418"/>
      </w:tblGrid>
      <w:tr w:rsidR="001F3567" w:rsidRPr="006F011D" w14:paraId="692CE5E5" w14:textId="77777777" w:rsidTr="00C35980">
        <w:trPr>
          <w:trHeight w:val="552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D6E4B" w14:textId="77777777" w:rsidR="001F3567" w:rsidRDefault="001F3567" w:rsidP="004971B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Legemiddel</w:t>
            </w:r>
            <w:r w:rsidR="00F21420">
              <w:rPr>
                <w:rFonts w:ascii="Arial" w:hAnsi="Arial" w:cs="Arial"/>
                <w:b/>
                <w:sz w:val="22"/>
              </w:rPr>
              <w:t xml:space="preserve"> og styrke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1F3567" w:rsidRPr="006F011D" w14:paraId="18139CE3" w14:textId="77777777" w:rsidTr="00C35980">
        <w:trPr>
          <w:trHeight w:val="56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7A4C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BC55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F011D">
              <w:rPr>
                <w:rFonts w:ascii="Arial" w:hAnsi="Arial" w:cs="Arial"/>
                <w:b/>
                <w:sz w:val="22"/>
              </w:rPr>
              <w:t>Total dose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D322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Klokken: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996A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Klokken: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5E16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Klokken: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3F04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Klokken: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722B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Klokken:</w:t>
            </w:r>
          </w:p>
        </w:tc>
      </w:tr>
      <w:tr w:rsidR="001F3567" w:rsidRPr="006F011D" w14:paraId="5C8B05F2" w14:textId="77777777" w:rsidTr="00C35980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6BF5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7863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3467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FD01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E1F0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6E1C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EB4E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F3567" w:rsidRPr="006F011D" w14:paraId="41AFE7DF" w14:textId="77777777" w:rsidTr="00C35980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035B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B038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3F57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D521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3BBE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991A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5350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F3567" w:rsidRPr="006F011D" w14:paraId="02DFD0BC" w14:textId="77777777" w:rsidTr="00C35980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3E9D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D664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8D7F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32CD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D172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B644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1CDB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F3567" w:rsidRPr="006F011D" w14:paraId="22EE5DF0" w14:textId="77777777" w:rsidTr="00C35980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13C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29B2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558C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CB6D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0045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31A8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C4A8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F3567" w:rsidRPr="006F011D" w14:paraId="34F4B8FA" w14:textId="77777777" w:rsidTr="00C35980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923C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DDAB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A2BE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20A6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610A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8337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2DE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F3567" w:rsidRPr="006F011D" w14:paraId="7290D28D" w14:textId="77777777" w:rsidTr="00C35980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FDB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0A6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F413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2272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22F8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365F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C6C8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F3567" w:rsidRPr="006F011D" w14:paraId="5531F199" w14:textId="77777777" w:rsidTr="00C35980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5AA4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2351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96D1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B933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B3B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C13E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3645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CC17618" w14:textId="77777777" w:rsidR="001F3567" w:rsidRDefault="001F3567" w:rsidP="001F3567">
      <w:pPr>
        <w:rPr>
          <w:rFonts w:ascii="Arial" w:hAnsi="Arial" w:cs="Arial"/>
          <w:sz w:val="22"/>
          <w:szCs w:val="22"/>
        </w:rPr>
      </w:pPr>
    </w:p>
    <w:p w14:paraId="34DC65FD" w14:textId="77777777" w:rsidR="00F21420" w:rsidRDefault="00F21420" w:rsidP="001F3567">
      <w:pPr>
        <w:rPr>
          <w:rFonts w:ascii="Arial" w:hAnsi="Arial" w:cs="Arial"/>
          <w:sz w:val="22"/>
          <w:szCs w:val="22"/>
        </w:rPr>
      </w:pPr>
    </w:p>
    <w:p w14:paraId="06416AA3" w14:textId="77777777" w:rsidR="00F21420" w:rsidRDefault="00F21420" w:rsidP="001F3567">
      <w:pPr>
        <w:rPr>
          <w:rFonts w:ascii="Arial" w:hAnsi="Arial" w:cs="Arial"/>
          <w:sz w:val="22"/>
          <w:szCs w:val="22"/>
        </w:rPr>
      </w:pPr>
    </w:p>
    <w:p w14:paraId="16A4ACE2" w14:textId="77777777" w:rsidR="00F21420" w:rsidRDefault="00F21420" w:rsidP="001F3567">
      <w:pPr>
        <w:rPr>
          <w:rFonts w:ascii="Arial" w:hAnsi="Arial" w:cs="Arial"/>
          <w:sz w:val="22"/>
          <w:szCs w:val="22"/>
        </w:rPr>
      </w:pPr>
    </w:p>
    <w:p w14:paraId="46892062" w14:textId="1B9D3819" w:rsidR="00F21420" w:rsidRDefault="00F21420" w:rsidP="001F3567">
      <w:pPr>
        <w:rPr>
          <w:rFonts w:ascii="Arial" w:hAnsi="Arial" w:cs="Arial"/>
          <w:sz w:val="22"/>
          <w:szCs w:val="22"/>
        </w:rPr>
      </w:pPr>
    </w:p>
    <w:p w14:paraId="797DE1C8" w14:textId="6D4BB987" w:rsidR="008333C4" w:rsidRDefault="008333C4" w:rsidP="001F3567">
      <w:pPr>
        <w:rPr>
          <w:rFonts w:ascii="Arial" w:hAnsi="Arial" w:cs="Arial"/>
          <w:sz w:val="22"/>
          <w:szCs w:val="22"/>
        </w:rPr>
      </w:pPr>
    </w:p>
    <w:p w14:paraId="0D196443" w14:textId="32606B2E" w:rsidR="008333C4" w:rsidRDefault="008333C4" w:rsidP="001F3567">
      <w:pPr>
        <w:rPr>
          <w:rFonts w:ascii="Arial" w:hAnsi="Arial" w:cs="Arial"/>
          <w:sz w:val="22"/>
          <w:szCs w:val="22"/>
        </w:rPr>
      </w:pPr>
    </w:p>
    <w:p w14:paraId="37FC91B6" w14:textId="6F6ED053" w:rsidR="00C35980" w:rsidRDefault="00C35980" w:rsidP="001F3567">
      <w:pPr>
        <w:rPr>
          <w:rFonts w:ascii="Arial" w:hAnsi="Arial" w:cs="Arial"/>
          <w:sz w:val="22"/>
          <w:szCs w:val="22"/>
        </w:rPr>
      </w:pPr>
    </w:p>
    <w:p w14:paraId="093AFEDC" w14:textId="374FF765" w:rsidR="00C35980" w:rsidRDefault="00C35980" w:rsidP="001F3567">
      <w:pPr>
        <w:rPr>
          <w:rFonts w:ascii="Arial" w:hAnsi="Arial" w:cs="Arial"/>
          <w:sz w:val="22"/>
          <w:szCs w:val="22"/>
        </w:rPr>
      </w:pPr>
    </w:p>
    <w:p w14:paraId="11D29D62" w14:textId="57EC7B36" w:rsidR="00C35980" w:rsidRDefault="00C35980" w:rsidP="001F3567">
      <w:pPr>
        <w:rPr>
          <w:rFonts w:ascii="Arial" w:hAnsi="Arial" w:cs="Arial"/>
          <w:sz w:val="22"/>
          <w:szCs w:val="22"/>
        </w:rPr>
      </w:pPr>
    </w:p>
    <w:p w14:paraId="263FB2D1" w14:textId="74BBBA7D" w:rsidR="00C35980" w:rsidRDefault="00C35980" w:rsidP="001F3567">
      <w:pPr>
        <w:rPr>
          <w:rFonts w:ascii="Arial" w:hAnsi="Arial" w:cs="Arial"/>
          <w:sz w:val="22"/>
          <w:szCs w:val="22"/>
        </w:rPr>
      </w:pPr>
    </w:p>
    <w:p w14:paraId="60EE40F3" w14:textId="2F3E87B7" w:rsidR="00C35980" w:rsidRDefault="00C35980" w:rsidP="001F3567">
      <w:pPr>
        <w:rPr>
          <w:rFonts w:ascii="Arial" w:hAnsi="Arial" w:cs="Arial"/>
          <w:sz w:val="22"/>
          <w:szCs w:val="22"/>
        </w:rPr>
      </w:pPr>
    </w:p>
    <w:p w14:paraId="0CE93E5E" w14:textId="6B0A492E" w:rsidR="00C35980" w:rsidRDefault="00C35980" w:rsidP="001F3567">
      <w:pPr>
        <w:rPr>
          <w:rFonts w:ascii="Arial" w:hAnsi="Arial" w:cs="Arial"/>
          <w:sz w:val="22"/>
          <w:szCs w:val="22"/>
        </w:rPr>
      </w:pPr>
    </w:p>
    <w:p w14:paraId="04A649EC" w14:textId="77777777" w:rsidR="00C35980" w:rsidRDefault="00C35980" w:rsidP="001F3567">
      <w:pPr>
        <w:rPr>
          <w:rFonts w:ascii="Arial" w:hAnsi="Arial" w:cs="Arial"/>
          <w:sz w:val="22"/>
          <w:szCs w:val="22"/>
        </w:rPr>
      </w:pPr>
    </w:p>
    <w:p w14:paraId="74ADE2B3" w14:textId="77777777" w:rsidR="008333C4" w:rsidRDefault="008333C4" w:rsidP="001F3567">
      <w:pPr>
        <w:rPr>
          <w:rFonts w:ascii="Arial" w:hAnsi="Arial" w:cs="Arial"/>
          <w:sz w:val="22"/>
          <w:szCs w:val="22"/>
        </w:rPr>
      </w:pPr>
    </w:p>
    <w:p w14:paraId="15AC37FB" w14:textId="77777777" w:rsidR="00F21420" w:rsidRDefault="00F21420" w:rsidP="001F3567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766"/>
        <w:gridCol w:w="936"/>
        <w:gridCol w:w="1487"/>
        <w:gridCol w:w="1464"/>
        <w:gridCol w:w="1513"/>
        <w:gridCol w:w="1417"/>
        <w:gridCol w:w="1418"/>
      </w:tblGrid>
      <w:tr w:rsidR="001F3567" w:rsidRPr="006F011D" w14:paraId="2644C263" w14:textId="77777777" w:rsidTr="00C35980">
        <w:trPr>
          <w:trHeight w:val="450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C4CA3" w14:textId="77777777" w:rsidR="001F3567" w:rsidRDefault="001F3567" w:rsidP="004971B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Legemiddel</w:t>
            </w:r>
            <w:r w:rsidR="0053141A">
              <w:rPr>
                <w:rFonts w:ascii="Arial" w:hAnsi="Arial" w:cs="Arial"/>
                <w:b/>
                <w:sz w:val="22"/>
              </w:rPr>
              <w:t xml:space="preserve"> og styrke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1F3567" w:rsidRPr="006F011D" w14:paraId="429AE03F" w14:textId="77777777" w:rsidTr="00C35980">
        <w:trPr>
          <w:trHeight w:val="56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1A25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D08A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F011D">
              <w:rPr>
                <w:rFonts w:ascii="Arial" w:hAnsi="Arial" w:cs="Arial"/>
                <w:b/>
                <w:sz w:val="22"/>
              </w:rPr>
              <w:t>Total dose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0278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Klokken: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8240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Klokken: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7DC1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Klokken: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5145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Klokken: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9D28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Klokken:</w:t>
            </w:r>
          </w:p>
        </w:tc>
      </w:tr>
      <w:tr w:rsidR="001F3567" w:rsidRPr="006F011D" w14:paraId="6D303233" w14:textId="77777777" w:rsidTr="00C35980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AD20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6F1C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76A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E7B9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25B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F835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D95B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F3567" w:rsidRPr="006F011D" w14:paraId="21C00E8C" w14:textId="77777777" w:rsidTr="00C35980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CCEE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B0C9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DF45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2225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DB9A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8E05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1EF2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F3567" w:rsidRPr="006F011D" w14:paraId="2B8C29D8" w14:textId="77777777" w:rsidTr="00C35980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C229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8CAA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3392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2B67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CD35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57D5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8C59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F3567" w:rsidRPr="006F011D" w14:paraId="3DD57C69" w14:textId="77777777" w:rsidTr="00C35980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1272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641F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E8C1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18BF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08B0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5B5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5591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F3567" w:rsidRPr="006F011D" w14:paraId="04B7A1D8" w14:textId="77777777" w:rsidTr="00C35980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EBA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5374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79D6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C16A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BB9A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D059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B229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F3567" w:rsidRPr="006F011D" w14:paraId="07E40444" w14:textId="77777777" w:rsidTr="00C35980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91DF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C68C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49F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4E3D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2FAA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3466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3E7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F3567" w:rsidRPr="006F011D" w14:paraId="056F3C6A" w14:textId="77777777" w:rsidTr="00C35980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5508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F3D0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5F96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BBFC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78C1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6585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E3F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2DEE514" w14:textId="77777777" w:rsidR="001F3567" w:rsidRDefault="001F3567" w:rsidP="001F3567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766"/>
        <w:gridCol w:w="936"/>
        <w:gridCol w:w="1487"/>
        <w:gridCol w:w="1464"/>
        <w:gridCol w:w="1513"/>
        <w:gridCol w:w="1417"/>
        <w:gridCol w:w="1418"/>
      </w:tblGrid>
      <w:tr w:rsidR="001F3567" w:rsidRPr="006F011D" w14:paraId="36F2EA46" w14:textId="77777777" w:rsidTr="00C35980">
        <w:trPr>
          <w:trHeight w:val="444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71664" w14:textId="77777777" w:rsidR="001F3567" w:rsidRDefault="001F3567" w:rsidP="004971B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Legemiddel</w:t>
            </w:r>
            <w:r w:rsidR="0053141A">
              <w:rPr>
                <w:rFonts w:ascii="Arial" w:hAnsi="Arial" w:cs="Arial"/>
                <w:b/>
                <w:sz w:val="22"/>
              </w:rPr>
              <w:t xml:space="preserve"> og styrke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1F3567" w:rsidRPr="006F011D" w14:paraId="07867B0C" w14:textId="77777777" w:rsidTr="00C35980">
        <w:trPr>
          <w:trHeight w:val="56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414B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A71F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F011D">
              <w:rPr>
                <w:rFonts w:ascii="Arial" w:hAnsi="Arial" w:cs="Arial"/>
                <w:b/>
                <w:sz w:val="22"/>
              </w:rPr>
              <w:t>Total dose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380A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Klokken: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A122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Klokken: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9CD3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Klokken: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0DB7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Klokken: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EEC3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Klokken:</w:t>
            </w:r>
          </w:p>
        </w:tc>
      </w:tr>
      <w:tr w:rsidR="001F3567" w:rsidRPr="006F011D" w14:paraId="716C2AA5" w14:textId="77777777" w:rsidTr="00C35980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246B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0B65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D219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C998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B51E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2520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25AC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F3567" w:rsidRPr="006F011D" w14:paraId="4E5A9781" w14:textId="77777777" w:rsidTr="00C35980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031C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3D16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4EC3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332F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939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E90F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C260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F3567" w:rsidRPr="006F011D" w14:paraId="7B794087" w14:textId="77777777" w:rsidTr="00C35980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2205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D60F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D8C9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80F7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7DCA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842E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8B5C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F3567" w:rsidRPr="006F011D" w14:paraId="51922EDE" w14:textId="77777777" w:rsidTr="00C35980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81D6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641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1AA9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B76F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08B3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79AA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6943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F3567" w:rsidRPr="006F011D" w14:paraId="3B12BE52" w14:textId="77777777" w:rsidTr="00C35980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A7B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86BD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C36D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DA02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350D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01A6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138D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F3567" w:rsidRPr="006F011D" w14:paraId="262042ED" w14:textId="77777777" w:rsidTr="00C35980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2F2C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D97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B532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02BF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5372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1222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466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F3567" w:rsidRPr="006F011D" w14:paraId="7989FF3B" w14:textId="77777777" w:rsidTr="00C35980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37B8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5B79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EB53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BC1A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E8F8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3C6B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C45" w14:textId="77777777" w:rsidR="001F3567" w:rsidRPr="006F011D" w:rsidRDefault="001F3567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5876EDC3" w14:textId="77777777" w:rsidR="001F3567" w:rsidRDefault="001F3567" w:rsidP="00B617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766"/>
        <w:gridCol w:w="936"/>
        <w:gridCol w:w="1487"/>
        <w:gridCol w:w="1464"/>
        <w:gridCol w:w="1513"/>
        <w:gridCol w:w="1417"/>
        <w:gridCol w:w="1418"/>
      </w:tblGrid>
      <w:tr w:rsidR="00A208B0" w:rsidRPr="006F011D" w14:paraId="4F7CCC79" w14:textId="77777777" w:rsidTr="00C35980">
        <w:trPr>
          <w:trHeight w:val="439"/>
        </w:trPr>
        <w:tc>
          <w:tcPr>
            <w:tcW w:w="9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C393D" w14:textId="77777777" w:rsidR="00A208B0" w:rsidRDefault="00A208B0" w:rsidP="004971B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Legemiddel</w:t>
            </w:r>
            <w:r w:rsidR="0053141A">
              <w:rPr>
                <w:rFonts w:ascii="Arial" w:hAnsi="Arial" w:cs="Arial"/>
                <w:b/>
                <w:sz w:val="22"/>
              </w:rPr>
              <w:t xml:space="preserve"> og styrke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A208B0" w:rsidRPr="006F011D" w14:paraId="2BC2D10B" w14:textId="77777777" w:rsidTr="00AA52A8">
        <w:trPr>
          <w:trHeight w:val="56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CB5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Dag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BAB3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F011D">
              <w:rPr>
                <w:rFonts w:ascii="Arial" w:hAnsi="Arial" w:cs="Arial"/>
                <w:b/>
                <w:sz w:val="22"/>
              </w:rPr>
              <w:t>Total dose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3F8B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Klokken: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9228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Klokken: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007D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Klokken: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B431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Klokken: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B482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Klokken:</w:t>
            </w:r>
          </w:p>
        </w:tc>
      </w:tr>
      <w:tr w:rsidR="00A208B0" w:rsidRPr="006F011D" w14:paraId="758BF228" w14:textId="77777777" w:rsidTr="00AA52A8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989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A51B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CBDC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829A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12F4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FFA6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3116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208B0" w:rsidRPr="006F011D" w14:paraId="5CCC0E33" w14:textId="77777777" w:rsidTr="00AA52A8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DF38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3664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8C5F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DDAB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DC0F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1DB8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CF78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208B0" w:rsidRPr="006F011D" w14:paraId="2BA2B009" w14:textId="77777777" w:rsidTr="00AA52A8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B20A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F89B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3D62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A1CF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476F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40DE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72CC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208B0" w:rsidRPr="006F011D" w14:paraId="04B793F8" w14:textId="77777777" w:rsidTr="00AA52A8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1E65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B9FF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330C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0ACE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A8F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D51A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2888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208B0" w:rsidRPr="006F011D" w14:paraId="6ABBA4C8" w14:textId="77777777" w:rsidTr="00AA52A8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4B2B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5B54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93E3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344D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105D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A7F0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F2D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208B0" w:rsidRPr="006F011D" w14:paraId="633B980F" w14:textId="77777777" w:rsidTr="00AA52A8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78C7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842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6E9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E58F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5B6A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E1C0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6056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208B0" w:rsidRPr="006F011D" w14:paraId="1F6811FC" w14:textId="77777777" w:rsidTr="00AA52A8">
        <w:trPr>
          <w:trHeight w:val="4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68F8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ACB1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B76C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B07F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BEF2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1658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EBEF" w14:textId="77777777" w:rsidR="00A208B0" w:rsidRPr="006F011D" w:rsidRDefault="00A208B0" w:rsidP="004971BD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7A24FA71" w14:textId="77777777" w:rsidR="001F3567" w:rsidRDefault="001F3567" w:rsidP="00AA52A8">
      <w:pPr>
        <w:rPr>
          <w:rFonts w:ascii="Arial" w:hAnsi="Arial" w:cs="Arial"/>
          <w:sz w:val="22"/>
          <w:szCs w:val="22"/>
          <w:lang w:eastAsia="en-US"/>
        </w:rPr>
      </w:pPr>
    </w:p>
    <w:sectPr w:rsidR="001F356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2" w:right="1469" w:bottom="1138" w:left="1411" w:header="706" w:footer="14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94E47" w14:textId="77777777" w:rsidR="00C26F28" w:rsidRDefault="00C26F28">
      <w:r>
        <w:separator/>
      </w:r>
    </w:p>
  </w:endnote>
  <w:endnote w:type="continuationSeparator" w:id="0">
    <w:p w14:paraId="5A7EABCF" w14:textId="77777777" w:rsidR="00C26F28" w:rsidRDefault="00C2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1C14A" w14:textId="77777777" w:rsidR="007B4919" w:rsidRDefault="007B4919">
    <w:pPr>
      <w:pStyle w:val="Bunntekst"/>
    </w:pPr>
  </w:p>
  <w:p w14:paraId="2F7117FD" w14:textId="77777777" w:rsidR="007B4919" w:rsidRDefault="007B4919">
    <w:pPr>
      <w:pStyle w:val="Bunntekst"/>
    </w:pPr>
  </w:p>
  <w:p w14:paraId="20B2122A" w14:textId="77777777" w:rsidR="007B4919" w:rsidRDefault="007B491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AE11F" w14:textId="77777777" w:rsidR="007B4919" w:rsidRDefault="007B491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E33B8" w14:textId="77777777" w:rsidR="00C26F28" w:rsidRDefault="00C26F28">
      <w:r>
        <w:separator/>
      </w:r>
    </w:p>
  </w:footnote>
  <w:footnote w:type="continuationSeparator" w:id="0">
    <w:p w14:paraId="784B9475" w14:textId="77777777" w:rsidR="00C26F28" w:rsidRDefault="00C2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0D8F7" w14:textId="23863934" w:rsidR="007B4919" w:rsidRDefault="007B4919">
    <w:pPr>
      <w:pStyle w:val="Topptekst"/>
      <w:jc w:val="right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963435">
      <w:rPr>
        <w:rStyle w:val="Sidetall"/>
        <w:noProof/>
      </w:rPr>
      <w:t>2</w:t>
    </w:r>
    <w:r>
      <w:rPr>
        <w:rStyle w:val="Sidetal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83C4E" w14:textId="77777777" w:rsidR="008333C4" w:rsidRDefault="008333C4" w:rsidP="008333C4">
    <w:pPr>
      <w:pStyle w:val="Topptekst"/>
      <w:rPr>
        <w:rFonts w:ascii="Castellar" w:hAnsi="Castellar"/>
        <w:color w:val="44546A" w:themeColor="text2"/>
        <w:sz w:val="22"/>
      </w:rPr>
    </w:pPr>
    <w:r>
      <w:rPr>
        <w:rFonts w:ascii="Castellar" w:hAnsi="Castellar"/>
        <w:color w:val="44546A" w:themeColor="text2"/>
      </w:rPr>
      <w:t>Riktigere bruk av psykofarmaka og opioider i Telemark</w:t>
    </w:r>
  </w:p>
  <w:p w14:paraId="1ED7A39F" w14:textId="77777777" w:rsidR="008333C4" w:rsidRDefault="008333C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5066"/>
    <w:multiLevelType w:val="multilevel"/>
    <w:tmpl w:val="2CFA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A492C"/>
    <w:multiLevelType w:val="multilevel"/>
    <w:tmpl w:val="BE34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32648"/>
    <w:multiLevelType w:val="multilevel"/>
    <w:tmpl w:val="9EBE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60719"/>
    <w:multiLevelType w:val="multilevel"/>
    <w:tmpl w:val="FE46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31FBA"/>
    <w:multiLevelType w:val="hybridMultilevel"/>
    <w:tmpl w:val="669A9990"/>
    <w:lvl w:ilvl="0" w:tplc="1632F37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12A91"/>
    <w:multiLevelType w:val="hybridMultilevel"/>
    <w:tmpl w:val="9C5C0A52"/>
    <w:lvl w:ilvl="0" w:tplc="864A4A8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2525B"/>
    <w:multiLevelType w:val="hybridMultilevel"/>
    <w:tmpl w:val="3F00449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03673C"/>
    <w:multiLevelType w:val="hybridMultilevel"/>
    <w:tmpl w:val="48E4E6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9040B"/>
    <w:multiLevelType w:val="hybridMultilevel"/>
    <w:tmpl w:val="AC1E94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C2"/>
    <w:rsid w:val="000065EB"/>
    <w:rsid w:val="000134DA"/>
    <w:rsid w:val="00013C32"/>
    <w:rsid w:val="0001593A"/>
    <w:rsid w:val="00021B33"/>
    <w:rsid w:val="00044690"/>
    <w:rsid w:val="0009471A"/>
    <w:rsid w:val="000D5274"/>
    <w:rsid w:val="000E547F"/>
    <w:rsid w:val="000E712F"/>
    <w:rsid w:val="00134122"/>
    <w:rsid w:val="00146608"/>
    <w:rsid w:val="00162D32"/>
    <w:rsid w:val="00170018"/>
    <w:rsid w:val="00181CE9"/>
    <w:rsid w:val="0018731A"/>
    <w:rsid w:val="001B52E1"/>
    <w:rsid w:val="001C4CDE"/>
    <w:rsid w:val="001E3D10"/>
    <w:rsid w:val="001F3567"/>
    <w:rsid w:val="00206CBF"/>
    <w:rsid w:val="0023307C"/>
    <w:rsid w:val="00236AC5"/>
    <w:rsid w:val="0026631F"/>
    <w:rsid w:val="002A0CB7"/>
    <w:rsid w:val="002A3648"/>
    <w:rsid w:val="00300473"/>
    <w:rsid w:val="00332FF9"/>
    <w:rsid w:val="00343ECC"/>
    <w:rsid w:val="00380633"/>
    <w:rsid w:val="00386592"/>
    <w:rsid w:val="003C0500"/>
    <w:rsid w:val="003C56A2"/>
    <w:rsid w:val="003D1C66"/>
    <w:rsid w:val="003F4179"/>
    <w:rsid w:val="00422877"/>
    <w:rsid w:val="00431FA4"/>
    <w:rsid w:val="004630E6"/>
    <w:rsid w:val="004766C4"/>
    <w:rsid w:val="00494A3C"/>
    <w:rsid w:val="004B2983"/>
    <w:rsid w:val="004C191D"/>
    <w:rsid w:val="004C7784"/>
    <w:rsid w:val="004E1912"/>
    <w:rsid w:val="0053141A"/>
    <w:rsid w:val="005A1C58"/>
    <w:rsid w:val="005C7B78"/>
    <w:rsid w:val="005E1737"/>
    <w:rsid w:val="0061652A"/>
    <w:rsid w:val="006220B6"/>
    <w:rsid w:val="006347B6"/>
    <w:rsid w:val="00636041"/>
    <w:rsid w:val="00644CF1"/>
    <w:rsid w:val="0066448C"/>
    <w:rsid w:val="006644FF"/>
    <w:rsid w:val="00671EE1"/>
    <w:rsid w:val="0068663A"/>
    <w:rsid w:val="00691A8F"/>
    <w:rsid w:val="006A758B"/>
    <w:rsid w:val="006B41C2"/>
    <w:rsid w:val="006C3D44"/>
    <w:rsid w:val="006D20B7"/>
    <w:rsid w:val="006E5C16"/>
    <w:rsid w:val="006F011D"/>
    <w:rsid w:val="007008E4"/>
    <w:rsid w:val="00727467"/>
    <w:rsid w:val="00730AC0"/>
    <w:rsid w:val="00744914"/>
    <w:rsid w:val="007A0A71"/>
    <w:rsid w:val="007A24D8"/>
    <w:rsid w:val="007B0A5A"/>
    <w:rsid w:val="007B3FC5"/>
    <w:rsid w:val="007B4919"/>
    <w:rsid w:val="007D0DDC"/>
    <w:rsid w:val="007E69BF"/>
    <w:rsid w:val="007F4B60"/>
    <w:rsid w:val="00802676"/>
    <w:rsid w:val="008333C4"/>
    <w:rsid w:val="00857B7F"/>
    <w:rsid w:val="008661D3"/>
    <w:rsid w:val="0086757E"/>
    <w:rsid w:val="0087088E"/>
    <w:rsid w:val="00886CF5"/>
    <w:rsid w:val="008E6D94"/>
    <w:rsid w:val="0091175F"/>
    <w:rsid w:val="00935772"/>
    <w:rsid w:val="00940B95"/>
    <w:rsid w:val="00956E07"/>
    <w:rsid w:val="00960E89"/>
    <w:rsid w:val="00963435"/>
    <w:rsid w:val="00965737"/>
    <w:rsid w:val="00967235"/>
    <w:rsid w:val="009B53E5"/>
    <w:rsid w:val="009C7616"/>
    <w:rsid w:val="009D1458"/>
    <w:rsid w:val="009E3E99"/>
    <w:rsid w:val="009E5F5D"/>
    <w:rsid w:val="009E7508"/>
    <w:rsid w:val="009F04C8"/>
    <w:rsid w:val="009F7297"/>
    <w:rsid w:val="00A173B9"/>
    <w:rsid w:val="00A208B0"/>
    <w:rsid w:val="00A30EB7"/>
    <w:rsid w:val="00A676AF"/>
    <w:rsid w:val="00A7758F"/>
    <w:rsid w:val="00AA49E3"/>
    <w:rsid w:val="00AA52A8"/>
    <w:rsid w:val="00AE5451"/>
    <w:rsid w:val="00B46D7B"/>
    <w:rsid w:val="00B617DF"/>
    <w:rsid w:val="00B62377"/>
    <w:rsid w:val="00B63EBA"/>
    <w:rsid w:val="00B67AEA"/>
    <w:rsid w:val="00BA5E66"/>
    <w:rsid w:val="00BD0051"/>
    <w:rsid w:val="00BD5E1A"/>
    <w:rsid w:val="00BE6046"/>
    <w:rsid w:val="00BF0A3E"/>
    <w:rsid w:val="00C119C1"/>
    <w:rsid w:val="00C1710F"/>
    <w:rsid w:val="00C26F28"/>
    <w:rsid w:val="00C35980"/>
    <w:rsid w:val="00C64937"/>
    <w:rsid w:val="00C65AB4"/>
    <w:rsid w:val="00CB11EC"/>
    <w:rsid w:val="00CC15CC"/>
    <w:rsid w:val="00D046B5"/>
    <w:rsid w:val="00D060D5"/>
    <w:rsid w:val="00D179F3"/>
    <w:rsid w:val="00D207E1"/>
    <w:rsid w:val="00D34004"/>
    <w:rsid w:val="00D3642C"/>
    <w:rsid w:val="00DC494B"/>
    <w:rsid w:val="00DF36FC"/>
    <w:rsid w:val="00E005F2"/>
    <w:rsid w:val="00E3425D"/>
    <w:rsid w:val="00E578A0"/>
    <w:rsid w:val="00E77803"/>
    <w:rsid w:val="00E93761"/>
    <w:rsid w:val="00E95DE1"/>
    <w:rsid w:val="00E97690"/>
    <w:rsid w:val="00E97A4F"/>
    <w:rsid w:val="00EE1067"/>
    <w:rsid w:val="00F17D15"/>
    <w:rsid w:val="00F21420"/>
    <w:rsid w:val="00F21DB6"/>
    <w:rsid w:val="00F34DDB"/>
    <w:rsid w:val="00F41153"/>
    <w:rsid w:val="00F72404"/>
    <w:rsid w:val="00F919EF"/>
    <w:rsid w:val="00FD6757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F96B8"/>
  <w15:chartTrackingRefBased/>
  <w15:docId w15:val="{5D004177-701B-4C6E-91EE-02AD6D75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rsid w:val="000446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Listeavsnitt">
    <w:name w:val="List Paragraph"/>
    <w:basedOn w:val="Normal"/>
    <w:uiPriority w:val="34"/>
    <w:qFormat/>
    <w:rsid w:val="00F919EF"/>
    <w:pPr>
      <w:ind w:left="720"/>
    </w:pPr>
    <w:rPr>
      <w:rFonts w:eastAsia="Calibri"/>
      <w:szCs w:val="24"/>
    </w:rPr>
  </w:style>
  <w:style w:type="paragraph" w:customStyle="1" w:styleId="Default">
    <w:name w:val="Default"/>
    <w:rsid w:val="002A36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rsid w:val="00F21DB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F21DB6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rsid w:val="00F21DB6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21DB6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F21DB6"/>
  </w:style>
  <w:style w:type="paragraph" w:styleId="Kommentaremne">
    <w:name w:val="annotation subject"/>
    <w:basedOn w:val="Merknadstekst"/>
    <w:next w:val="Merknadstekst"/>
    <w:link w:val="KommentaremneTegn"/>
    <w:rsid w:val="00F21DB6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F21DB6"/>
    <w:rPr>
      <w:b/>
      <w:bCs/>
    </w:rPr>
  </w:style>
  <w:style w:type="paragraph" w:styleId="NormalWeb">
    <w:name w:val="Normal (Web)"/>
    <w:basedOn w:val="Normal"/>
    <w:uiPriority w:val="99"/>
    <w:unhideWhenUsed/>
    <w:rsid w:val="00965737"/>
    <w:rPr>
      <w:color w:val="000000"/>
      <w:szCs w:val="24"/>
    </w:rPr>
  </w:style>
  <w:style w:type="character" w:styleId="Hyperkobling">
    <w:name w:val="Hyperlink"/>
    <w:basedOn w:val="Standardskriftforavsnitt"/>
    <w:rsid w:val="00D060D5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060D5"/>
    <w:rPr>
      <w:color w:val="808080"/>
      <w:shd w:val="clear" w:color="auto" w:fill="E6E6E6"/>
    </w:rPr>
  </w:style>
  <w:style w:type="table" w:styleId="Tabellrutenett">
    <w:name w:val="Table Grid"/>
    <w:basedOn w:val="Vanligtabell"/>
    <w:uiPriority w:val="59"/>
    <w:rsid w:val="006F011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  <w:rsid w:val="008333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3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13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0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1327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650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4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95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34703BD2BFF14DA3960CB77DE927CF" ma:contentTypeVersion="24" ma:contentTypeDescription="Opprett et nytt dokument." ma:contentTypeScope="" ma:versionID="76b6af70f8238f4edfd91d4e8aec3523">
  <xsd:schema xmlns:xsd="http://www.w3.org/2001/XMLSchema" xmlns:xs="http://www.w3.org/2001/XMLSchema" xmlns:p="http://schemas.microsoft.com/office/2006/metadata/properties" xmlns:ns1="http://schemas.microsoft.com/sharepoint/v3" xmlns:ns2="8cbcf700-47ad-4382-9acc-c5a419a2e6a0" targetNamespace="http://schemas.microsoft.com/office/2006/metadata/properties" ma:root="true" ma:fieldsID="86fafde19d3faa31af01d38c2816e925" ns1:_="" ns2:_="">
    <xsd:import namespace="http://schemas.microsoft.com/sharepoint/v3"/>
    <xsd:import namespace="8cbcf700-47ad-4382-9acc-c5a419a2e6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f700-47ad-4382-9acc-c5a419a2e6a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7b9a29f-b3df-4603-bd6b-a12478156dc9}" ma:internalName="TaxCatchAll" ma:showField="CatchAllData" ma:web="8cbcf700-47ad-4382-9acc-c5a419a2e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7b9a29f-b3df-4603-bd6b-a12478156dc9}" ma:internalName="TaxCatchAllLabel" ma:readOnly="true" ma:showField="CatchAllDataLabel" ma:web="8cbcf700-47ad-4382-9acc-c5a419a2e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bcf700-47ad-4382-9acc-c5a419a2e6a0"/>
    <TaxKeywordTaxHTField xmlns="8cbcf700-47ad-4382-9acc-c5a419a2e6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PublishingExpirationDate xmlns="http://schemas.microsoft.com/sharepoint/v3" xsi:nil="true"/>
    <PublishingStartDate xmlns="http://schemas.microsoft.com/sharepoint/v3" xsi:nil="true"/>
    <FNSPRollUpIngress xmlns="8cbcf700-47ad-4382-9acc-c5a419a2e6a0" xsi:nil="true"/>
  </documentManagement>
</p:properties>
</file>

<file path=customXml/itemProps1.xml><?xml version="1.0" encoding="utf-8"?>
<ds:datastoreItem xmlns:ds="http://schemas.openxmlformats.org/officeDocument/2006/customXml" ds:itemID="{7D5F4009-681B-4E2F-8207-7EB0503154BD}"/>
</file>

<file path=customXml/itemProps2.xml><?xml version="1.0" encoding="utf-8"?>
<ds:datastoreItem xmlns:ds="http://schemas.openxmlformats.org/officeDocument/2006/customXml" ds:itemID="{5E9EF848-8BC1-49E9-8336-C28C7F3F3C9A}"/>
</file>

<file path=customXml/itemProps3.xml><?xml version="1.0" encoding="utf-8"?>
<ds:datastoreItem xmlns:ds="http://schemas.openxmlformats.org/officeDocument/2006/customXml" ds:itemID="{8F42BAC2-8B7F-4858-8250-348EA09586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Telenor Allianse AS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Innerdal Cato</dc:creator>
  <cp:keywords>_£Bilde</cp:keywords>
  <cp:lastModifiedBy>Bjørnar Nyen</cp:lastModifiedBy>
  <cp:revision>2</cp:revision>
  <cp:lastPrinted>1999-03-25T13:06:00Z</cp:lastPrinted>
  <dcterms:created xsi:type="dcterms:W3CDTF">2021-02-02T11:02:00Z</dcterms:created>
  <dcterms:modified xsi:type="dcterms:W3CDTF">2021-02-02T11:02:00Z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\\mkh01\brukere\CatoI\EPHORTE\743349_DOC.XML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http://mkrhsakapp/ePhorteweb/shared/aspx/Default/CheckInDocForm.aspx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744531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http%3a%2f%2fmkrhsakapp%2fePhorteweb%2fshared%2faspx%2fDefault%2fdetails.aspx%3ff%3dViewSA%26SA_ID%3d59971%26SubElGroup%3d32</vt:lpwstr>
  </property>
  <property fmtid="{D5CDD505-2E9C-101B-9397-08002B2CF9AE}" pid="11" name="WindowName">
    <vt:lpwstr>TabWindow1</vt:lpwstr>
  </property>
  <property fmtid="{D5CDD505-2E9C-101B-9397-08002B2CF9AE}" pid="12" name="FileName">
    <vt:lpwstr>%5c%5cmkh01%5cbrukere%5cCatoI%5cEPHORTE%5c743349.DOC</vt:lpwstr>
  </property>
  <property fmtid="{D5CDD505-2E9C-101B-9397-08002B2CF9AE}" pid="13" name="LinkId">
    <vt:i4>506215</vt:i4>
  </property>
  <property fmtid="{D5CDD505-2E9C-101B-9397-08002B2CF9AE}" pid="14" name="ContentTypeId">
    <vt:lpwstr>0x010100EF34703BD2BFF14DA3960CB77DE927CF</vt:lpwstr>
  </property>
</Properties>
</file>